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F1CB" w14:textId="77777777" w:rsidR="00397C38" w:rsidRDefault="008D2EAE" w:rsidP="008D04BC">
      <w:pPr>
        <w:jc w:val="center"/>
        <w:rPr>
          <w:b/>
          <w:sz w:val="36"/>
          <w:szCs w:val="36"/>
        </w:rPr>
      </w:pPr>
      <w:r>
        <w:rPr>
          <w:b/>
          <w:sz w:val="36"/>
          <w:szCs w:val="36"/>
        </w:rPr>
        <w:t>We W</w:t>
      </w:r>
      <w:r w:rsidR="008D04BC">
        <w:rPr>
          <w:b/>
          <w:sz w:val="36"/>
          <w:szCs w:val="36"/>
        </w:rPr>
        <w:t>ill Remember … W</w:t>
      </w:r>
      <w:r w:rsidR="002778E4">
        <w:rPr>
          <w:b/>
          <w:sz w:val="36"/>
          <w:szCs w:val="36"/>
        </w:rPr>
        <w:t>hom and W</w:t>
      </w:r>
      <w:r w:rsidR="008D04BC">
        <w:rPr>
          <w:b/>
          <w:sz w:val="36"/>
          <w:szCs w:val="36"/>
        </w:rPr>
        <w:t>hat?</w:t>
      </w:r>
    </w:p>
    <w:p w14:paraId="47E6CBB1" w14:textId="77777777" w:rsidR="00397C38" w:rsidRDefault="00397C38" w:rsidP="00397C38">
      <w:pPr>
        <w:jc w:val="center"/>
        <w:rPr>
          <w:i/>
        </w:rPr>
      </w:pPr>
      <w:r>
        <w:rPr>
          <w:i/>
        </w:rPr>
        <w:t xml:space="preserve">A sermon preached at Lindfield Uniting Church on 14 November 2021, by David Gill. Readings for the Sunday after Remembrance Day were </w:t>
      </w:r>
      <w:r w:rsidR="003F27E7">
        <w:rPr>
          <w:i/>
        </w:rPr>
        <w:t>Micah 4:1-4 and St Matthew 5:1-12</w:t>
      </w:r>
      <w:r>
        <w:rPr>
          <w:i/>
        </w:rPr>
        <w:t xml:space="preserve"> </w:t>
      </w:r>
    </w:p>
    <w:p w14:paraId="7C21220F" w14:textId="77777777" w:rsidR="00397C38" w:rsidRDefault="008D04BC" w:rsidP="00397C38">
      <w:pPr>
        <w:rPr>
          <w:sz w:val="28"/>
          <w:szCs w:val="28"/>
        </w:rPr>
      </w:pPr>
      <w:r>
        <w:rPr>
          <w:sz w:val="28"/>
          <w:szCs w:val="28"/>
        </w:rPr>
        <w:t>Last T</w:t>
      </w:r>
      <w:r w:rsidR="000C3989">
        <w:rPr>
          <w:sz w:val="28"/>
          <w:szCs w:val="28"/>
        </w:rPr>
        <w:t>hursday, November 11</w:t>
      </w:r>
      <w:r w:rsidR="000C3989" w:rsidRPr="000C3989">
        <w:rPr>
          <w:sz w:val="28"/>
          <w:szCs w:val="28"/>
          <w:vertAlign w:val="superscript"/>
        </w:rPr>
        <w:t>th</w:t>
      </w:r>
      <w:r w:rsidR="00B56EA5">
        <w:rPr>
          <w:sz w:val="28"/>
          <w:szCs w:val="28"/>
        </w:rPr>
        <w:t xml:space="preserve">, marked </w:t>
      </w:r>
      <w:r w:rsidR="000C3989">
        <w:rPr>
          <w:sz w:val="28"/>
          <w:szCs w:val="28"/>
        </w:rPr>
        <w:t>the 103rd anniversary of</w:t>
      </w:r>
      <w:r w:rsidR="00456CB5">
        <w:rPr>
          <w:sz w:val="28"/>
          <w:szCs w:val="28"/>
        </w:rPr>
        <w:t xml:space="preserve"> t</w:t>
      </w:r>
      <w:r w:rsidR="00B56EA5">
        <w:rPr>
          <w:sz w:val="28"/>
          <w:szCs w:val="28"/>
        </w:rPr>
        <w:t xml:space="preserve">he </w:t>
      </w:r>
      <w:r w:rsidR="00D0147C">
        <w:rPr>
          <w:sz w:val="28"/>
          <w:szCs w:val="28"/>
        </w:rPr>
        <w:t>armistice that ended</w:t>
      </w:r>
      <w:r w:rsidR="000C3989">
        <w:rPr>
          <w:sz w:val="28"/>
          <w:szCs w:val="28"/>
        </w:rPr>
        <w:t xml:space="preserve"> the </w:t>
      </w:r>
      <w:r w:rsidR="00B56EA5">
        <w:rPr>
          <w:sz w:val="28"/>
          <w:szCs w:val="28"/>
        </w:rPr>
        <w:t xml:space="preserve">First World War. </w:t>
      </w:r>
      <w:r>
        <w:rPr>
          <w:sz w:val="28"/>
          <w:szCs w:val="28"/>
        </w:rPr>
        <w:t>F</w:t>
      </w:r>
      <w:r w:rsidR="00D0147C">
        <w:rPr>
          <w:sz w:val="28"/>
          <w:szCs w:val="28"/>
        </w:rPr>
        <w:t>or F</w:t>
      </w:r>
      <w:r>
        <w:rPr>
          <w:sz w:val="28"/>
          <w:szCs w:val="28"/>
        </w:rPr>
        <w:t>rance, Belgium</w:t>
      </w:r>
      <w:r w:rsidR="00456CB5">
        <w:rPr>
          <w:sz w:val="28"/>
          <w:szCs w:val="28"/>
        </w:rPr>
        <w:t>, the United Kingdom</w:t>
      </w:r>
      <w:r>
        <w:rPr>
          <w:sz w:val="28"/>
          <w:szCs w:val="28"/>
        </w:rPr>
        <w:t xml:space="preserve"> and parts of the erstwhile British E</w:t>
      </w:r>
      <w:r w:rsidR="00D0147C">
        <w:rPr>
          <w:sz w:val="28"/>
          <w:szCs w:val="28"/>
        </w:rPr>
        <w:t>mpire it w</w:t>
      </w:r>
      <w:r w:rsidR="000C3989">
        <w:rPr>
          <w:sz w:val="28"/>
          <w:szCs w:val="28"/>
        </w:rPr>
        <w:t>a</w:t>
      </w:r>
      <w:r w:rsidR="004B3E51">
        <w:rPr>
          <w:sz w:val="28"/>
          <w:szCs w:val="28"/>
        </w:rPr>
        <w:t>s</w:t>
      </w:r>
      <w:r w:rsidR="00456CB5">
        <w:rPr>
          <w:sz w:val="28"/>
          <w:szCs w:val="28"/>
        </w:rPr>
        <w:t xml:space="preserve"> </w:t>
      </w:r>
      <w:r w:rsidR="000C3989">
        <w:rPr>
          <w:sz w:val="28"/>
          <w:szCs w:val="28"/>
        </w:rPr>
        <w:t>Remembrance Day.</w:t>
      </w:r>
    </w:p>
    <w:p w14:paraId="1E2494B5" w14:textId="77777777" w:rsidR="000C3989" w:rsidRDefault="002A2AB3" w:rsidP="00397C38">
      <w:pPr>
        <w:rPr>
          <w:sz w:val="28"/>
          <w:szCs w:val="28"/>
        </w:rPr>
      </w:pPr>
      <w:r>
        <w:rPr>
          <w:sz w:val="28"/>
          <w:szCs w:val="28"/>
        </w:rPr>
        <w:t>Around</w:t>
      </w:r>
      <w:r w:rsidR="000C3989">
        <w:rPr>
          <w:sz w:val="28"/>
          <w:szCs w:val="28"/>
        </w:rPr>
        <w:t xml:space="preserve"> Australia, a minute’s silence was kept, medals were worn, flowers were laid, </w:t>
      </w:r>
      <w:r w:rsidR="008D2EAE">
        <w:rPr>
          <w:i/>
          <w:sz w:val="28"/>
          <w:szCs w:val="28"/>
        </w:rPr>
        <w:t>The Last Post</w:t>
      </w:r>
      <w:r w:rsidR="000C3989">
        <w:rPr>
          <w:sz w:val="28"/>
          <w:szCs w:val="28"/>
        </w:rPr>
        <w:t xml:space="preserve"> was sounded and the familiar promise was made “We will remember them”. </w:t>
      </w:r>
    </w:p>
    <w:p w14:paraId="7C69B5F2" w14:textId="77777777" w:rsidR="00397C38" w:rsidRDefault="00B56EA5" w:rsidP="00397C38">
      <w:pPr>
        <w:rPr>
          <w:sz w:val="28"/>
          <w:szCs w:val="28"/>
        </w:rPr>
      </w:pPr>
      <w:r>
        <w:rPr>
          <w:sz w:val="28"/>
          <w:szCs w:val="28"/>
        </w:rPr>
        <w:t>But whom and what are we to</w:t>
      </w:r>
      <w:r w:rsidR="000C3989">
        <w:rPr>
          <w:sz w:val="28"/>
          <w:szCs w:val="28"/>
        </w:rPr>
        <w:t xml:space="preserve"> remember?</w:t>
      </w:r>
      <w:r>
        <w:rPr>
          <w:sz w:val="28"/>
          <w:szCs w:val="28"/>
        </w:rPr>
        <w:t xml:space="preserve"> </w:t>
      </w:r>
      <w:r w:rsidR="008D2EAE">
        <w:rPr>
          <w:sz w:val="28"/>
          <w:szCs w:val="28"/>
        </w:rPr>
        <w:t>And</w:t>
      </w:r>
      <w:r>
        <w:rPr>
          <w:sz w:val="28"/>
          <w:szCs w:val="28"/>
        </w:rPr>
        <w:t>, for Christians,</w:t>
      </w:r>
      <w:r w:rsidR="008D2EAE">
        <w:rPr>
          <w:sz w:val="28"/>
          <w:szCs w:val="28"/>
        </w:rPr>
        <w:t xml:space="preserve"> h</w:t>
      </w:r>
      <w:r w:rsidR="002778E4">
        <w:rPr>
          <w:sz w:val="28"/>
          <w:szCs w:val="28"/>
        </w:rPr>
        <w:t>ow should</w:t>
      </w:r>
      <w:r>
        <w:rPr>
          <w:sz w:val="28"/>
          <w:szCs w:val="28"/>
        </w:rPr>
        <w:t xml:space="preserve"> the Christian</w:t>
      </w:r>
      <w:r w:rsidR="007109F6">
        <w:rPr>
          <w:sz w:val="28"/>
          <w:szCs w:val="28"/>
        </w:rPr>
        <w:t xml:space="preserve"> faith</w:t>
      </w:r>
      <w:r>
        <w:rPr>
          <w:sz w:val="28"/>
          <w:szCs w:val="28"/>
        </w:rPr>
        <w:t xml:space="preserve"> shape our remembering</w:t>
      </w:r>
      <w:r w:rsidR="00397C38">
        <w:rPr>
          <w:sz w:val="28"/>
          <w:szCs w:val="28"/>
        </w:rPr>
        <w:t>?</w:t>
      </w:r>
    </w:p>
    <w:p w14:paraId="7E760F14" w14:textId="77777777" w:rsidR="00397C38" w:rsidRDefault="00A92993" w:rsidP="00397C38">
      <w:pPr>
        <w:rPr>
          <w:sz w:val="28"/>
          <w:szCs w:val="28"/>
        </w:rPr>
      </w:pPr>
      <w:r>
        <w:rPr>
          <w:sz w:val="28"/>
          <w:szCs w:val="28"/>
        </w:rPr>
        <w:t>Memories are</w:t>
      </w:r>
      <w:r w:rsidR="00B56EA5">
        <w:rPr>
          <w:sz w:val="28"/>
          <w:szCs w:val="28"/>
        </w:rPr>
        <w:t xml:space="preserve"> important</w:t>
      </w:r>
      <w:r w:rsidR="002778E4">
        <w:rPr>
          <w:sz w:val="28"/>
          <w:szCs w:val="28"/>
        </w:rPr>
        <w:t>. H</w:t>
      </w:r>
      <w:r w:rsidR="00B56EA5">
        <w:rPr>
          <w:sz w:val="28"/>
          <w:szCs w:val="28"/>
        </w:rPr>
        <w:t>ow we see</w:t>
      </w:r>
      <w:r w:rsidR="00397C38">
        <w:rPr>
          <w:sz w:val="28"/>
          <w:szCs w:val="28"/>
        </w:rPr>
        <w:t xml:space="preserve"> the past affects our understanding of the present and our shaping of the future.</w:t>
      </w:r>
    </w:p>
    <w:p w14:paraId="122D7060" w14:textId="77777777" w:rsidR="00397C38" w:rsidRDefault="00397C38" w:rsidP="00397C38">
      <w:pPr>
        <w:rPr>
          <w:sz w:val="28"/>
          <w:szCs w:val="28"/>
        </w:rPr>
      </w:pPr>
      <w:r>
        <w:rPr>
          <w:sz w:val="28"/>
          <w:szCs w:val="28"/>
        </w:rPr>
        <w:t xml:space="preserve">Sir </w:t>
      </w:r>
      <w:r w:rsidR="006A6422">
        <w:rPr>
          <w:sz w:val="28"/>
          <w:szCs w:val="28"/>
        </w:rPr>
        <w:t>William Deane</w:t>
      </w:r>
      <w:r>
        <w:rPr>
          <w:sz w:val="28"/>
          <w:szCs w:val="28"/>
        </w:rPr>
        <w:t xml:space="preserve">, when he was governor-general, </w:t>
      </w:r>
      <w:r w:rsidR="006A6422">
        <w:rPr>
          <w:sz w:val="28"/>
          <w:szCs w:val="28"/>
        </w:rPr>
        <w:t xml:space="preserve">liked to remind us </w:t>
      </w:r>
      <w:r>
        <w:rPr>
          <w:sz w:val="28"/>
          <w:szCs w:val="28"/>
        </w:rPr>
        <w:t>that Australia’s yesterdays are never fully past. They linger, to define our todays and influence our tomor</w:t>
      </w:r>
      <w:r w:rsidR="002A2AB3">
        <w:rPr>
          <w:sz w:val="28"/>
          <w:szCs w:val="28"/>
        </w:rPr>
        <w:t>rows. So we’d better ensure</w:t>
      </w:r>
      <w:r>
        <w:rPr>
          <w:sz w:val="28"/>
          <w:szCs w:val="28"/>
        </w:rPr>
        <w:t xml:space="preserve"> our remembering is </w:t>
      </w:r>
      <w:r w:rsidR="007109F6">
        <w:rPr>
          <w:sz w:val="28"/>
          <w:szCs w:val="28"/>
        </w:rPr>
        <w:t>responsible, inclusive, informed and courageous.</w:t>
      </w:r>
    </w:p>
    <w:p w14:paraId="743CBAF5" w14:textId="77777777" w:rsidR="00397C38" w:rsidRDefault="007109F6" w:rsidP="00397C38">
      <w:pPr>
        <w:rPr>
          <w:sz w:val="28"/>
          <w:szCs w:val="28"/>
        </w:rPr>
      </w:pPr>
      <w:r>
        <w:rPr>
          <w:sz w:val="28"/>
          <w:szCs w:val="28"/>
        </w:rPr>
        <w:lastRenderedPageBreak/>
        <w:t>Why courageous? Because there is a risk</w:t>
      </w:r>
      <w:r w:rsidR="00397C38">
        <w:rPr>
          <w:sz w:val="28"/>
          <w:szCs w:val="28"/>
        </w:rPr>
        <w:t xml:space="preserve"> in remembering. It stems from our hum</w:t>
      </w:r>
      <w:r w:rsidR="00013972">
        <w:rPr>
          <w:sz w:val="28"/>
          <w:szCs w:val="28"/>
        </w:rPr>
        <w:t>an tendency to edit out things</w:t>
      </w:r>
      <w:r w:rsidR="00397C38">
        <w:rPr>
          <w:sz w:val="28"/>
          <w:szCs w:val="28"/>
        </w:rPr>
        <w:t xml:space="preserve"> that are uncomfortable or disturbing, memories that don’t sit well with who we like to think we are. The enemy’s atrocities we can talk about. Our own, we can’t.</w:t>
      </w:r>
    </w:p>
    <w:p w14:paraId="58DD5006" w14:textId="77777777" w:rsidR="00397C38" w:rsidRDefault="00397C38" w:rsidP="00397C38">
      <w:pPr>
        <w:rPr>
          <w:sz w:val="28"/>
          <w:szCs w:val="28"/>
        </w:rPr>
      </w:pPr>
      <w:r>
        <w:rPr>
          <w:sz w:val="28"/>
          <w:szCs w:val="28"/>
        </w:rPr>
        <w:t>It’s understandable. It’s human. The plank in one’s own eye is always harder to deal with than the splinter in someone else’s. The easy way is to ignore it. The better</w:t>
      </w:r>
      <w:r w:rsidR="002778E4">
        <w:rPr>
          <w:sz w:val="28"/>
          <w:szCs w:val="28"/>
        </w:rPr>
        <w:t xml:space="preserve"> way is to recognize that plank and get rid of</w:t>
      </w:r>
      <w:r>
        <w:rPr>
          <w:sz w:val="28"/>
          <w:szCs w:val="28"/>
        </w:rPr>
        <w:t xml:space="preserve"> it.</w:t>
      </w:r>
    </w:p>
    <w:p w14:paraId="3D53DC4F" w14:textId="77777777" w:rsidR="00B56EA5" w:rsidRDefault="00B56EA5" w:rsidP="00397C38">
      <w:pPr>
        <w:rPr>
          <w:sz w:val="28"/>
          <w:szCs w:val="28"/>
        </w:rPr>
      </w:pPr>
      <w:r>
        <w:rPr>
          <w:sz w:val="28"/>
          <w:szCs w:val="28"/>
        </w:rPr>
        <w:t>H</w:t>
      </w:r>
      <w:r w:rsidR="00B15E0C">
        <w:rPr>
          <w:sz w:val="28"/>
          <w:szCs w:val="28"/>
        </w:rPr>
        <w:t>ow does Australia’s</w:t>
      </w:r>
      <w:r>
        <w:rPr>
          <w:sz w:val="28"/>
          <w:szCs w:val="28"/>
        </w:rPr>
        <w:t xml:space="preserve"> remembering on Remembrance Day need improving? I have a little list! Five points:</w:t>
      </w:r>
    </w:p>
    <w:p w14:paraId="55378C47" w14:textId="77777777" w:rsidR="006A6422" w:rsidRDefault="006A6422" w:rsidP="00397C38">
      <w:pPr>
        <w:rPr>
          <w:sz w:val="28"/>
          <w:szCs w:val="28"/>
        </w:rPr>
      </w:pPr>
      <w:r>
        <w:rPr>
          <w:b/>
          <w:sz w:val="28"/>
          <w:szCs w:val="28"/>
        </w:rPr>
        <w:t>First</w:t>
      </w:r>
      <w:r w:rsidR="002778E4">
        <w:rPr>
          <w:sz w:val="28"/>
          <w:szCs w:val="28"/>
        </w:rPr>
        <w:t>, it</w:t>
      </w:r>
      <w:r>
        <w:rPr>
          <w:sz w:val="28"/>
          <w:szCs w:val="28"/>
        </w:rPr>
        <w:t xml:space="preserve"> </w:t>
      </w:r>
      <w:r>
        <w:rPr>
          <w:b/>
          <w:sz w:val="28"/>
          <w:szCs w:val="28"/>
        </w:rPr>
        <w:t xml:space="preserve">must start at the beginning. </w:t>
      </w:r>
      <w:r>
        <w:rPr>
          <w:sz w:val="28"/>
          <w:szCs w:val="28"/>
        </w:rPr>
        <w:t>This observance began</w:t>
      </w:r>
      <w:r w:rsidR="00397C38">
        <w:rPr>
          <w:sz w:val="28"/>
          <w:szCs w:val="28"/>
        </w:rPr>
        <w:t xml:space="preserve"> in response to the First World War. That remains its focus, and rightly so. </w:t>
      </w:r>
    </w:p>
    <w:p w14:paraId="4F0D67DE" w14:textId="77777777" w:rsidR="00397C38" w:rsidRDefault="00397C38" w:rsidP="00397C38">
      <w:pPr>
        <w:rPr>
          <w:sz w:val="28"/>
          <w:szCs w:val="28"/>
        </w:rPr>
      </w:pPr>
      <w:r>
        <w:rPr>
          <w:sz w:val="28"/>
          <w:szCs w:val="28"/>
        </w:rPr>
        <w:t xml:space="preserve">But, gradually, it has come to embrace later conflicts as well. Why not earlier conflicts too? On the eve of another Remembrance Day, a member of the federal parliament said we should not lose sight of the Boer War, which she called “the beginning of Australian military history” in 1899. </w:t>
      </w:r>
    </w:p>
    <w:p w14:paraId="505694F3" w14:textId="77777777" w:rsidR="00397C38" w:rsidRDefault="00397C38" w:rsidP="00397C38">
      <w:pPr>
        <w:rPr>
          <w:sz w:val="28"/>
          <w:szCs w:val="28"/>
        </w:rPr>
      </w:pPr>
      <w:r>
        <w:rPr>
          <w:sz w:val="28"/>
          <w:szCs w:val="28"/>
        </w:rPr>
        <w:t>Good point – except that modern Australia’s military history began much earlier, in 1788.</w:t>
      </w:r>
    </w:p>
    <w:p w14:paraId="249D1E4C" w14:textId="77777777" w:rsidR="00397C38" w:rsidRDefault="00397C38" w:rsidP="00397C38">
      <w:pPr>
        <w:rPr>
          <w:sz w:val="28"/>
          <w:szCs w:val="28"/>
        </w:rPr>
      </w:pPr>
      <w:r>
        <w:rPr>
          <w:sz w:val="28"/>
          <w:szCs w:val="28"/>
        </w:rPr>
        <w:lastRenderedPageBreak/>
        <w:t>It is long overdue that this nation should start i</w:t>
      </w:r>
      <w:r w:rsidR="006A6422">
        <w:rPr>
          <w:sz w:val="28"/>
          <w:szCs w:val="28"/>
        </w:rPr>
        <w:t>ts remembering at the beginning,</w:t>
      </w:r>
      <w:r>
        <w:rPr>
          <w:sz w:val="28"/>
          <w:szCs w:val="28"/>
        </w:rPr>
        <w:t xml:space="preserve"> with those who died in Australia’s founding civil war. Civil war? Use that expression to the average person in the street and you will get blank looks. What civil war? </w:t>
      </w:r>
    </w:p>
    <w:p w14:paraId="3AA0124A" w14:textId="77777777" w:rsidR="00397C38" w:rsidRDefault="00397C38" w:rsidP="00397C38">
      <w:pPr>
        <w:rPr>
          <w:sz w:val="28"/>
          <w:szCs w:val="28"/>
        </w:rPr>
      </w:pPr>
      <w:r>
        <w:rPr>
          <w:sz w:val="28"/>
          <w:szCs w:val="28"/>
        </w:rPr>
        <w:t>And there precisely is the problem, indeed the tragedy. Most do not remember.</w:t>
      </w:r>
    </w:p>
    <w:p w14:paraId="29EA8211" w14:textId="77777777" w:rsidR="00397C38" w:rsidRDefault="00397C38" w:rsidP="00397C38">
      <w:pPr>
        <w:rPr>
          <w:sz w:val="28"/>
          <w:szCs w:val="28"/>
        </w:rPr>
      </w:pPr>
      <w:r>
        <w:rPr>
          <w:sz w:val="28"/>
          <w:szCs w:val="28"/>
        </w:rPr>
        <w:t>I refer of course to the undeclared war of – call it what you like, “European Occupation” or “Indigenous Resistance” – the frontier violence that started in 1788, ran until the Northern Territory’s Coniston Massacre in 1928, and cost at least 20,000 lives, probably many mo</w:t>
      </w:r>
      <w:r w:rsidR="006A6422">
        <w:rPr>
          <w:sz w:val="28"/>
          <w:szCs w:val="28"/>
        </w:rPr>
        <w:t xml:space="preserve">re. You will not have heard </w:t>
      </w:r>
      <w:r>
        <w:rPr>
          <w:sz w:val="28"/>
          <w:szCs w:val="28"/>
        </w:rPr>
        <w:t>any mention of it on Remembrance Day. You will search in vain for any sign of it among the m</w:t>
      </w:r>
      <w:r w:rsidR="006A6422">
        <w:rPr>
          <w:sz w:val="28"/>
          <w:szCs w:val="28"/>
        </w:rPr>
        <w:t xml:space="preserve">emorials and </w:t>
      </w:r>
      <w:proofErr w:type="spellStart"/>
      <w:r w:rsidR="006A6422">
        <w:rPr>
          <w:sz w:val="28"/>
          <w:szCs w:val="28"/>
        </w:rPr>
        <w:t>honour</w:t>
      </w:r>
      <w:proofErr w:type="spellEnd"/>
      <w:r w:rsidR="006A6422">
        <w:rPr>
          <w:sz w:val="28"/>
          <w:szCs w:val="28"/>
        </w:rPr>
        <w:t xml:space="preserve"> rolls </w:t>
      </w:r>
      <w:r>
        <w:rPr>
          <w:sz w:val="28"/>
          <w:szCs w:val="28"/>
        </w:rPr>
        <w:t>in our churches.</w:t>
      </w:r>
    </w:p>
    <w:p w14:paraId="248C9035" w14:textId="77777777" w:rsidR="00397C38" w:rsidRDefault="00397C38" w:rsidP="00397C38">
      <w:pPr>
        <w:rPr>
          <w:sz w:val="28"/>
          <w:szCs w:val="28"/>
        </w:rPr>
      </w:pPr>
      <w:r>
        <w:rPr>
          <w:sz w:val="28"/>
          <w:szCs w:val="28"/>
        </w:rPr>
        <w:t>But those Australians, too, deserve to be remembered. Black and white together, they were caught up in Australia’s founding tragedy when two worlds collided. Black and white together, they gave their lives for the sake of what they believed to be the best interest of their peoples. Black and white together, they were loved by God, mourned by their families and friends. Black and white together, they mattered. Their memory should matter to us.</w:t>
      </w:r>
    </w:p>
    <w:p w14:paraId="3F85066A" w14:textId="77777777" w:rsidR="00397C38" w:rsidRDefault="00397C38" w:rsidP="00397C38">
      <w:pPr>
        <w:rPr>
          <w:sz w:val="28"/>
          <w:szCs w:val="28"/>
        </w:rPr>
      </w:pPr>
      <w:r>
        <w:rPr>
          <w:sz w:val="28"/>
          <w:szCs w:val="28"/>
        </w:rPr>
        <w:lastRenderedPageBreak/>
        <w:t>Beyond starting at the beginning, what does Remembrance ask of us?</w:t>
      </w:r>
    </w:p>
    <w:p w14:paraId="6D53DD15" w14:textId="77777777" w:rsidR="00397C38" w:rsidRPr="006A6422" w:rsidRDefault="006A6422" w:rsidP="00397C38">
      <w:pPr>
        <w:rPr>
          <w:sz w:val="28"/>
          <w:szCs w:val="28"/>
        </w:rPr>
      </w:pPr>
      <w:r w:rsidRPr="006D5BCE">
        <w:rPr>
          <w:b/>
          <w:sz w:val="28"/>
          <w:szCs w:val="28"/>
        </w:rPr>
        <w:t>Second</w:t>
      </w:r>
      <w:r>
        <w:rPr>
          <w:sz w:val="28"/>
          <w:szCs w:val="28"/>
        </w:rPr>
        <w:t xml:space="preserve">, </w:t>
      </w:r>
      <w:r w:rsidR="00397C38" w:rsidRPr="006A6422">
        <w:rPr>
          <w:sz w:val="28"/>
          <w:szCs w:val="28"/>
        </w:rPr>
        <w:t>we</w:t>
      </w:r>
      <w:r w:rsidR="00397C38">
        <w:rPr>
          <w:sz w:val="28"/>
          <w:szCs w:val="28"/>
        </w:rPr>
        <w:t xml:space="preserve"> </w:t>
      </w:r>
      <w:r w:rsidR="00397C38" w:rsidRPr="006A6422">
        <w:rPr>
          <w:b/>
          <w:sz w:val="28"/>
          <w:szCs w:val="28"/>
        </w:rPr>
        <w:t>must remember</w:t>
      </w:r>
      <w:r w:rsidR="00397C38">
        <w:rPr>
          <w:sz w:val="28"/>
          <w:szCs w:val="28"/>
        </w:rPr>
        <w:t xml:space="preserve"> </w:t>
      </w:r>
      <w:r>
        <w:rPr>
          <w:b/>
          <w:sz w:val="28"/>
          <w:szCs w:val="28"/>
        </w:rPr>
        <w:t>all of them</w:t>
      </w:r>
      <w:r>
        <w:rPr>
          <w:sz w:val="28"/>
          <w:szCs w:val="28"/>
        </w:rPr>
        <w:t>.</w:t>
      </w:r>
    </w:p>
    <w:p w14:paraId="455560E5" w14:textId="77777777" w:rsidR="00397C38" w:rsidRDefault="00850375" w:rsidP="00397C38">
      <w:pPr>
        <w:pStyle w:val="ListParagraph"/>
        <w:numPr>
          <w:ilvl w:val="0"/>
          <w:numId w:val="1"/>
        </w:numPr>
        <w:rPr>
          <w:sz w:val="28"/>
          <w:szCs w:val="28"/>
        </w:rPr>
      </w:pPr>
      <w:r>
        <w:rPr>
          <w:sz w:val="28"/>
          <w:szCs w:val="28"/>
        </w:rPr>
        <w:t xml:space="preserve">People </w:t>
      </w:r>
      <w:r w:rsidR="00397C38">
        <w:rPr>
          <w:sz w:val="28"/>
          <w:szCs w:val="28"/>
        </w:rPr>
        <w:t>who have died while serving in the defense forces of this country, some quite recently. Those who have grieved for them, and in some cases still do. Those who came back, but often with scars, visible or invisible, that may have lasted a lifetime. We will remember them.</w:t>
      </w:r>
    </w:p>
    <w:p w14:paraId="77730B2D" w14:textId="77777777" w:rsidR="00397C38" w:rsidRDefault="00850375" w:rsidP="00397C38">
      <w:pPr>
        <w:pStyle w:val="ListParagraph"/>
        <w:numPr>
          <w:ilvl w:val="0"/>
          <w:numId w:val="1"/>
        </w:numPr>
        <w:rPr>
          <w:sz w:val="28"/>
          <w:szCs w:val="28"/>
        </w:rPr>
      </w:pPr>
      <w:r>
        <w:rPr>
          <w:sz w:val="28"/>
          <w:szCs w:val="28"/>
        </w:rPr>
        <w:t>People</w:t>
      </w:r>
      <w:r w:rsidR="00397C38">
        <w:rPr>
          <w:sz w:val="28"/>
          <w:szCs w:val="28"/>
        </w:rPr>
        <w:t xml:space="preserve"> who suffered and died as military personnel of countries that were at the time our allies. And those that were at the time </w:t>
      </w:r>
      <w:r w:rsidR="008D2EAE">
        <w:rPr>
          <w:sz w:val="28"/>
          <w:szCs w:val="28"/>
        </w:rPr>
        <w:t>our enemies. Today, by coincidence, is</w:t>
      </w:r>
      <w:r w:rsidR="00397C38">
        <w:rPr>
          <w:sz w:val="28"/>
          <w:szCs w:val="28"/>
        </w:rPr>
        <w:t xml:space="preserve"> Germany’s national day of mourning, known as </w:t>
      </w:r>
      <w:proofErr w:type="spellStart"/>
      <w:r w:rsidR="00397C38">
        <w:rPr>
          <w:i/>
          <w:sz w:val="28"/>
          <w:szCs w:val="28"/>
        </w:rPr>
        <w:t>Volkstrauertag</w:t>
      </w:r>
      <w:proofErr w:type="spellEnd"/>
      <w:r w:rsidR="00397C38">
        <w:rPr>
          <w:i/>
          <w:sz w:val="28"/>
          <w:szCs w:val="28"/>
        </w:rPr>
        <w:t xml:space="preserve">. </w:t>
      </w:r>
      <w:r w:rsidR="00397C38">
        <w:rPr>
          <w:sz w:val="28"/>
          <w:szCs w:val="28"/>
        </w:rPr>
        <w:t>Our enemies shared the same anguish, their families knew the same grief. We will remember them also.</w:t>
      </w:r>
    </w:p>
    <w:p w14:paraId="1380C353" w14:textId="77777777" w:rsidR="00397C38" w:rsidRDefault="00397C38" w:rsidP="00397C38">
      <w:pPr>
        <w:pStyle w:val="ListParagraph"/>
        <w:numPr>
          <w:ilvl w:val="0"/>
          <w:numId w:val="1"/>
        </w:numPr>
        <w:rPr>
          <w:sz w:val="28"/>
          <w:szCs w:val="28"/>
        </w:rPr>
      </w:pPr>
      <w:r>
        <w:rPr>
          <w:sz w:val="28"/>
          <w:szCs w:val="28"/>
        </w:rPr>
        <w:t xml:space="preserve">The many victims of our wars who were not in uniform. We know, for example, that some 2,800 Australian prisoners of war lost their lives building the Thai-Burma railway. We sometimes overlook the fact that more than 30 times as many (90,000) Asian </w:t>
      </w:r>
      <w:proofErr w:type="spellStart"/>
      <w:r>
        <w:rPr>
          <w:sz w:val="28"/>
          <w:szCs w:val="28"/>
        </w:rPr>
        <w:t>labourers</w:t>
      </w:r>
      <w:proofErr w:type="spellEnd"/>
      <w:r>
        <w:rPr>
          <w:sz w:val="28"/>
          <w:szCs w:val="28"/>
        </w:rPr>
        <w:t xml:space="preserve"> died in the same infamous undertaking. Of the 60 million killed in World War 2, some two thirds (40 million) were civilians, many of them women, </w:t>
      </w:r>
      <w:r>
        <w:rPr>
          <w:sz w:val="28"/>
          <w:szCs w:val="28"/>
        </w:rPr>
        <w:lastRenderedPageBreak/>
        <w:t>children and old people. As warfare becomes technologically more advanced, its toll of civilians relative to military personnel continues to increase. We will remember them too.</w:t>
      </w:r>
    </w:p>
    <w:p w14:paraId="4DD1F1F0" w14:textId="77777777" w:rsidR="00397C38" w:rsidRDefault="00397C38" w:rsidP="00397C38">
      <w:pPr>
        <w:rPr>
          <w:sz w:val="28"/>
          <w:szCs w:val="28"/>
        </w:rPr>
      </w:pPr>
      <w:r>
        <w:rPr>
          <w:sz w:val="28"/>
          <w:szCs w:val="28"/>
        </w:rPr>
        <w:t>People. Of many national</w:t>
      </w:r>
      <w:r w:rsidR="002778E4">
        <w:rPr>
          <w:sz w:val="28"/>
          <w:szCs w:val="28"/>
        </w:rPr>
        <w:t>ities,</w:t>
      </w:r>
      <w:r>
        <w:rPr>
          <w:sz w:val="28"/>
          <w:szCs w:val="28"/>
        </w:rPr>
        <w:t xml:space="preserve"> many faiths, many political persuasions. Every one of them a child of God. </w:t>
      </w:r>
      <w:proofErr w:type="spellStart"/>
      <w:r>
        <w:rPr>
          <w:sz w:val="28"/>
          <w:szCs w:val="28"/>
        </w:rPr>
        <w:t>Every one</w:t>
      </w:r>
      <w:proofErr w:type="spellEnd"/>
      <w:r>
        <w:rPr>
          <w:sz w:val="28"/>
          <w:szCs w:val="28"/>
        </w:rPr>
        <w:t xml:space="preserve"> a cherished human being. Every one of their deaths a tragedy. Yes, we will remember them. All of them.</w:t>
      </w:r>
    </w:p>
    <w:p w14:paraId="0A3B532A" w14:textId="77777777" w:rsidR="0037167D" w:rsidRDefault="00850375" w:rsidP="00397C38">
      <w:pPr>
        <w:rPr>
          <w:b/>
          <w:sz w:val="28"/>
          <w:szCs w:val="28"/>
        </w:rPr>
      </w:pPr>
      <w:r>
        <w:rPr>
          <w:b/>
          <w:sz w:val="28"/>
          <w:szCs w:val="28"/>
        </w:rPr>
        <w:t>Third</w:t>
      </w:r>
      <w:r>
        <w:rPr>
          <w:sz w:val="28"/>
          <w:szCs w:val="28"/>
        </w:rPr>
        <w:t xml:space="preserve">, we </w:t>
      </w:r>
      <w:r w:rsidRPr="006D5BCE">
        <w:rPr>
          <w:b/>
          <w:sz w:val="28"/>
          <w:szCs w:val="28"/>
        </w:rPr>
        <w:t>must</w:t>
      </w:r>
      <w:r>
        <w:rPr>
          <w:sz w:val="28"/>
          <w:szCs w:val="28"/>
        </w:rPr>
        <w:t xml:space="preserve"> </w:t>
      </w:r>
      <w:r w:rsidR="0016495C" w:rsidRPr="00850375">
        <w:rPr>
          <w:b/>
          <w:sz w:val="28"/>
          <w:szCs w:val="28"/>
        </w:rPr>
        <w:t>remembe</w:t>
      </w:r>
      <w:r>
        <w:rPr>
          <w:b/>
          <w:sz w:val="28"/>
          <w:szCs w:val="28"/>
        </w:rPr>
        <w:t>r why they suffered and died</w:t>
      </w:r>
      <w:r>
        <w:rPr>
          <w:sz w:val="28"/>
          <w:szCs w:val="28"/>
        </w:rPr>
        <w:t>. N</w:t>
      </w:r>
      <w:r w:rsidR="0016495C">
        <w:rPr>
          <w:sz w:val="28"/>
          <w:szCs w:val="28"/>
        </w:rPr>
        <w:t xml:space="preserve">ot just who fought, where they fought </w:t>
      </w:r>
      <w:r w:rsidR="0037167D">
        <w:rPr>
          <w:sz w:val="28"/>
          <w:szCs w:val="28"/>
        </w:rPr>
        <w:t xml:space="preserve">or </w:t>
      </w:r>
      <w:r w:rsidR="0016495C">
        <w:rPr>
          <w:sz w:val="28"/>
          <w:szCs w:val="28"/>
        </w:rPr>
        <w:t>how they fought</w:t>
      </w:r>
      <w:r>
        <w:rPr>
          <w:sz w:val="28"/>
          <w:szCs w:val="28"/>
        </w:rPr>
        <w:t xml:space="preserve">. </w:t>
      </w:r>
      <w:r w:rsidR="002778E4">
        <w:rPr>
          <w:sz w:val="28"/>
          <w:szCs w:val="28"/>
        </w:rPr>
        <w:t>But what’s</w:t>
      </w:r>
      <w:r w:rsidR="0037167D">
        <w:rPr>
          <w:sz w:val="28"/>
          <w:szCs w:val="28"/>
        </w:rPr>
        <w:t xml:space="preserve"> </w:t>
      </w:r>
      <w:r w:rsidR="002778E4">
        <w:rPr>
          <w:sz w:val="28"/>
          <w:szCs w:val="28"/>
        </w:rPr>
        <w:t>often</w:t>
      </w:r>
      <w:r w:rsidR="0037167D">
        <w:rPr>
          <w:sz w:val="28"/>
          <w:szCs w:val="28"/>
        </w:rPr>
        <w:t xml:space="preserve"> </w:t>
      </w:r>
      <w:r w:rsidR="002778E4">
        <w:rPr>
          <w:sz w:val="28"/>
          <w:szCs w:val="28"/>
        </w:rPr>
        <w:t>dodged</w:t>
      </w:r>
      <w:r w:rsidR="0037167D">
        <w:rPr>
          <w:sz w:val="28"/>
          <w:szCs w:val="28"/>
        </w:rPr>
        <w:t xml:space="preserve"> </w:t>
      </w:r>
      <w:r w:rsidR="009C09C3">
        <w:rPr>
          <w:sz w:val="28"/>
          <w:szCs w:val="28"/>
        </w:rPr>
        <w:t>in Remembrance or Anzac Day</w:t>
      </w:r>
      <w:r w:rsidR="002778E4">
        <w:rPr>
          <w:sz w:val="28"/>
          <w:szCs w:val="28"/>
        </w:rPr>
        <w:t xml:space="preserve"> commemorations: t</w:t>
      </w:r>
      <w:r w:rsidR="00F15D13">
        <w:rPr>
          <w:sz w:val="28"/>
          <w:szCs w:val="28"/>
        </w:rPr>
        <w:t>he question</w:t>
      </w:r>
      <w:r w:rsidR="0016495C" w:rsidRPr="0037167D">
        <w:rPr>
          <w:sz w:val="28"/>
          <w:szCs w:val="28"/>
        </w:rPr>
        <w:t xml:space="preserve"> </w:t>
      </w:r>
      <w:r w:rsidR="0016495C" w:rsidRPr="00F15D13">
        <w:rPr>
          <w:i/>
          <w:sz w:val="28"/>
          <w:szCs w:val="28"/>
        </w:rPr>
        <w:t>why</w:t>
      </w:r>
      <w:r w:rsidR="0016495C" w:rsidRPr="0037167D">
        <w:rPr>
          <w:sz w:val="28"/>
          <w:szCs w:val="28"/>
        </w:rPr>
        <w:t xml:space="preserve"> did they fight?</w:t>
      </w:r>
      <w:r w:rsidR="0016495C">
        <w:rPr>
          <w:b/>
          <w:sz w:val="28"/>
          <w:szCs w:val="28"/>
        </w:rPr>
        <w:t xml:space="preserve"> </w:t>
      </w:r>
    </w:p>
    <w:p w14:paraId="20F236F8" w14:textId="77777777" w:rsidR="0016495C" w:rsidRDefault="0016495C" w:rsidP="00397C38">
      <w:pPr>
        <w:rPr>
          <w:sz w:val="28"/>
          <w:szCs w:val="28"/>
        </w:rPr>
      </w:pPr>
      <w:r>
        <w:rPr>
          <w:sz w:val="28"/>
          <w:szCs w:val="28"/>
        </w:rPr>
        <w:t xml:space="preserve">By what reasoning did the government of the day </w:t>
      </w:r>
      <w:r w:rsidR="0037167D">
        <w:rPr>
          <w:sz w:val="28"/>
          <w:szCs w:val="28"/>
        </w:rPr>
        <w:t xml:space="preserve">make the awesome decision </w:t>
      </w:r>
      <w:r>
        <w:rPr>
          <w:sz w:val="28"/>
          <w:szCs w:val="28"/>
        </w:rPr>
        <w:t xml:space="preserve">to </w:t>
      </w:r>
      <w:r w:rsidR="0037167D">
        <w:rPr>
          <w:sz w:val="28"/>
          <w:szCs w:val="28"/>
        </w:rPr>
        <w:t>go to war? Why did it</w:t>
      </w:r>
      <w:r w:rsidR="00850375">
        <w:rPr>
          <w:sz w:val="28"/>
          <w:szCs w:val="28"/>
        </w:rPr>
        <w:t xml:space="preserve"> </w:t>
      </w:r>
      <w:r>
        <w:rPr>
          <w:sz w:val="28"/>
          <w:szCs w:val="28"/>
        </w:rPr>
        <w:t>commit troops to the undertaking in question?</w:t>
      </w:r>
      <w:r w:rsidR="0037167D">
        <w:rPr>
          <w:sz w:val="28"/>
          <w:szCs w:val="28"/>
        </w:rPr>
        <w:t xml:space="preserve"> How did it decide that the cause in question </w:t>
      </w:r>
      <w:r w:rsidR="005B33F6">
        <w:rPr>
          <w:sz w:val="28"/>
          <w:szCs w:val="28"/>
        </w:rPr>
        <w:t>was worth people killing and being killed</w:t>
      </w:r>
      <w:r w:rsidR="0037167D">
        <w:rPr>
          <w:sz w:val="28"/>
          <w:szCs w:val="28"/>
        </w:rPr>
        <w:t xml:space="preserve">? </w:t>
      </w:r>
    </w:p>
    <w:p w14:paraId="0733913A" w14:textId="77777777" w:rsidR="004B3E51" w:rsidRDefault="009C09C3" w:rsidP="00397C38">
      <w:pPr>
        <w:rPr>
          <w:sz w:val="28"/>
          <w:szCs w:val="28"/>
        </w:rPr>
      </w:pPr>
      <w:r>
        <w:rPr>
          <w:sz w:val="28"/>
          <w:szCs w:val="28"/>
        </w:rPr>
        <w:t>T</w:t>
      </w:r>
      <w:r w:rsidR="0037167D">
        <w:rPr>
          <w:sz w:val="28"/>
          <w:szCs w:val="28"/>
        </w:rPr>
        <w:t>his question</w:t>
      </w:r>
      <w:r>
        <w:rPr>
          <w:sz w:val="28"/>
          <w:szCs w:val="28"/>
        </w:rPr>
        <w:t xml:space="preserve"> must be addressed</w:t>
      </w:r>
      <w:r w:rsidR="00CF409B">
        <w:rPr>
          <w:sz w:val="28"/>
          <w:szCs w:val="28"/>
        </w:rPr>
        <w:t xml:space="preserve">, not to score </w:t>
      </w:r>
      <w:r w:rsidR="0037167D">
        <w:rPr>
          <w:sz w:val="28"/>
          <w:szCs w:val="28"/>
        </w:rPr>
        <w:t>cheap points against</w:t>
      </w:r>
      <w:r w:rsidR="00CF409B">
        <w:rPr>
          <w:sz w:val="28"/>
          <w:szCs w:val="28"/>
        </w:rPr>
        <w:t xml:space="preserve"> politician</w:t>
      </w:r>
      <w:r>
        <w:rPr>
          <w:sz w:val="28"/>
          <w:szCs w:val="28"/>
        </w:rPr>
        <w:t>s</w:t>
      </w:r>
      <w:r w:rsidR="0037167D">
        <w:rPr>
          <w:sz w:val="28"/>
          <w:szCs w:val="28"/>
        </w:rPr>
        <w:t xml:space="preserve"> past</w:t>
      </w:r>
      <w:r w:rsidR="00CF409B">
        <w:rPr>
          <w:sz w:val="28"/>
          <w:szCs w:val="28"/>
        </w:rPr>
        <w:t>. But so</w:t>
      </w:r>
      <w:r w:rsidR="008726E1">
        <w:rPr>
          <w:sz w:val="28"/>
          <w:szCs w:val="28"/>
        </w:rPr>
        <w:t xml:space="preserve"> we</w:t>
      </w:r>
      <w:r w:rsidR="00CF409B">
        <w:rPr>
          <w:sz w:val="28"/>
          <w:szCs w:val="28"/>
        </w:rPr>
        <w:t xml:space="preserve"> are better able,</w:t>
      </w:r>
      <w:r>
        <w:rPr>
          <w:sz w:val="28"/>
          <w:szCs w:val="28"/>
        </w:rPr>
        <w:t xml:space="preserve"> today</w:t>
      </w:r>
      <w:r w:rsidR="00CF409B">
        <w:rPr>
          <w:sz w:val="28"/>
          <w:szCs w:val="28"/>
        </w:rPr>
        <w:t xml:space="preserve">, to </w:t>
      </w:r>
      <w:r w:rsidR="008726E1">
        <w:rPr>
          <w:sz w:val="28"/>
          <w:szCs w:val="28"/>
        </w:rPr>
        <w:t>resist</w:t>
      </w:r>
      <w:r w:rsidR="005B33F6">
        <w:rPr>
          <w:sz w:val="28"/>
          <w:szCs w:val="28"/>
        </w:rPr>
        <w:t xml:space="preserve"> easy</w:t>
      </w:r>
      <w:r w:rsidR="00CF409B">
        <w:rPr>
          <w:sz w:val="28"/>
          <w:szCs w:val="28"/>
        </w:rPr>
        <w:t xml:space="preserve"> rhetoric and </w:t>
      </w:r>
      <w:r w:rsidR="002778E4">
        <w:rPr>
          <w:sz w:val="28"/>
          <w:szCs w:val="28"/>
        </w:rPr>
        <w:t>question</w:t>
      </w:r>
      <w:r w:rsidR="00CF409B">
        <w:rPr>
          <w:sz w:val="28"/>
          <w:szCs w:val="28"/>
        </w:rPr>
        <w:t xml:space="preserve"> foreign and defense policies </w:t>
      </w:r>
      <w:r w:rsidR="002778E4">
        <w:rPr>
          <w:sz w:val="28"/>
          <w:szCs w:val="28"/>
        </w:rPr>
        <w:t xml:space="preserve">that are </w:t>
      </w:r>
      <w:r w:rsidR="00CF292D">
        <w:rPr>
          <w:sz w:val="28"/>
          <w:szCs w:val="28"/>
        </w:rPr>
        <w:t>being set forth</w:t>
      </w:r>
      <w:r w:rsidR="00CF409B">
        <w:rPr>
          <w:sz w:val="28"/>
          <w:szCs w:val="28"/>
        </w:rPr>
        <w:t xml:space="preserve"> in our name</w:t>
      </w:r>
      <w:r w:rsidR="00E56833">
        <w:rPr>
          <w:sz w:val="28"/>
          <w:szCs w:val="28"/>
        </w:rPr>
        <w:t>.</w:t>
      </w:r>
    </w:p>
    <w:p w14:paraId="60571C56" w14:textId="77777777" w:rsidR="00397C38" w:rsidRDefault="00850375" w:rsidP="00397C38">
      <w:pPr>
        <w:rPr>
          <w:sz w:val="28"/>
          <w:szCs w:val="28"/>
        </w:rPr>
      </w:pPr>
      <w:r>
        <w:rPr>
          <w:b/>
          <w:sz w:val="28"/>
          <w:szCs w:val="28"/>
        </w:rPr>
        <w:t>Fourth</w:t>
      </w:r>
      <w:r>
        <w:rPr>
          <w:sz w:val="28"/>
          <w:szCs w:val="28"/>
        </w:rPr>
        <w:t xml:space="preserve">, we </w:t>
      </w:r>
      <w:r w:rsidRPr="006D5BCE">
        <w:rPr>
          <w:b/>
          <w:sz w:val="28"/>
          <w:szCs w:val="28"/>
        </w:rPr>
        <w:t>must</w:t>
      </w:r>
      <w:r>
        <w:rPr>
          <w:sz w:val="28"/>
          <w:szCs w:val="28"/>
        </w:rPr>
        <w:t xml:space="preserve"> </w:t>
      </w:r>
      <w:r>
        <w:rPr>
          <w:b/>
          <w:sz w:val="28"/>
          <w:szCs w:val="28"/>
        </w:rPr>
        <w:t>remember</w:t>
      </w:r>
      <w:r w:rsidR="00397C38">
        <w:rPr>
          <w:sz w:val="28"/>
          <w:szCs w:val="28"/>
        </w:rPr>
        <w:t xml:space="preserve"> </w:t>
      </w:r>
      <w:r w:rsidR="00397C38" w:rsidRPr="00850375">
        <w:rPr>
          <w:b/>
          <w:sz w:val="28"/>
          <w:szCs w:val="28"/>
        </w:rPr>
        <w:t>war</w:t>
      </w:r>
      <w:r w:rsidR="0016495C" w:rsidRPr="00850375">
        <w:rPr>
          <w:b/>
          <w:sz w:val="28"/>
          <w:szCs w:val="28"/>
        </w:rPr>
        <w:t xml:space="preserve"> for what it is</w:t>
      </w:r>
      <w:r>
        <w:rPr>
          <w:sz w:val="28"/>
          <w:szCs w:val="28"/>
        </w:rPr>
        <w:t>, and name</w:t>
      </w:r>
      <w:r w:rsidR="00397C38">
        <w:rPr>
          <w:sz w:val="28"/>
          <w:szCs w:val="28"/>
        </w:rPr>
        <w:t xml:space="preserve"> it for what it is: evil. Sometimes a necessary evil, perhaps, but </w:t>
      </w:r>
      <w:r w:rsidR="00397C38">
        <w:rPr>
          <w:sz w:val="28"/>
          <w:szCs w:val="28"/>
        </w:rPr>
        <w:lastRenderedPageBreak/>
        <w:t>evil nevertheless. War is never glorious. With that memory, we will resist political leaders who want to take us too quickly, too easily, into yet more armed conflicts. We will challenge public opinion when it defaults too enthusiastically to violence as a way of solving world problems.</w:t>
      </w:r>
    </w:p>
    <w:p w14:paraId="08E6E6E9" w14:textId="77777777" w:rsidR="00397C38" w:rsidRDefault="00397C38" w:rsidP="00397C38">
      <w:pPr>
        <w:rPr>
          <w:sz w:val="28"/>
          <w:szCs w:val="28"/>
        </w:rPr>
      </w:pPr>
      <w:r>
        <w:rPr>
          <w:sz w:val="28"/>
          <w:szCs w:val="28"/>
        </w:rPr>
        <w:t>It was General Dwight Eisenhower who said “I hate war as only a soldier who has lived it can, as only one who has seen its brutality, its futility, its stupidity”.</w:t>
      </w:r>
    </w:p>
    <w:p w14:paraId="1D35400E" w14:textId="77777777" w:rsidR="00397C38" w:rsidRDefault="00397C38" w:rsidP="00397C38">
      <w:pPr>
        <w:rPr>
          <w:sz w:val="28"/>
          <w:szCs w:val="28"/>
        </w:rPr>
      </w:pPr>
      <w:r>
        <w:rPr>
          <w:sz w:val="28"/>
          <w:szCs w:val="28"/>
        </w:rPr>
        <w:t>Those of you who are film buffs will know “The Bridge on the River Kwai”. It’s a bit shaky historically, but still one of the greatest movies ever made. Remember the closing moments? The bridge had been destroyed, a troop train brought crashing into the river, most of the key players had been killed, silence was descending on a scene of utter devastation, and the POWs’ medical officer who had seen it all happen makes his response. “Madness!” he says, three times. “Madness! Madness!” At one level, it is a comment on the story line of the film; at a deeper level, a comment on war itself. Madness. Yes, we will remember that too.</w:t>
      </w:r>
    </w:p>
    <w:p w14:paraId="1EE71089" w14:textId="77777777" w:rsidR="00397C38" w:rsidRDefault="00850375" w:rsidP="00397C38">
      <w:pPr>
        <w:rPr>
          <w:sz w:val="28"/>
          <w:szCs w:val="28"/>
        </w:rPr>
      </w:pPr>
      <w:r>
        <w:rPr>
          <w:b/>
          <w:sz w:val="28"/>
          <w:szCs w:val="28"/>
        </w:rPr>
        <w:t>Fifth</w:t>
      </w:r>
      <w:r w:rsidR="005C1E18">
        <w:rPr>
          <w:sz w:val="28"/>
          <w:szCs w:val="28"/>
        </w:rPr>
        <w:t xml:space="preserve">, </w:t>
      </w:r>
      <w:r w:rsidR="00397C38">
        <w:rPr>
          <w:sz w:val="28"/>
          <w:szCs w:val="28"/>
        </w:rPr>
        <w:t>espec</w:t>
      </w:r>
      <w:r w:rsidR="00396B42">
        <w:rPr>
          <w:sz w:val="28"/>
          <w:szCs w:val="28"/>
        </w:rPr>
        <w:t>ially now</w:t>
      </w:r>
      <w:r w:rsidR="006D5BCE">
        <w:rPr>
          <w:sz w:val="28"/>
          <w:szCs w:val="28"/>
        </w:rPr>
        <w:t xml:space="preserve"> in this holy place, we</w:t>
      </w:r>
      <w:r w:rsidR="00397C38" w:rsidRPr="00850375">
        <w:rPr>
          <w:b/>
          <w:sz w:val="28"/>
          <w:szCs w:val="28"/>
        </w:rPr>
        <w:t xml:space="preserve"> must</w:t>
      </w:r>
      <w:r w:rsidR="00397C38">
        <w:rPr>
          <w:sz w:val="28"/>
          <w:szCs w:val="28"/>
        </w:rPr>
        <w:t xml:space="preserve"> </w:t>
      </w:r>
      <w:r w:rsidR="00397C38" w:rsidRPr="00850375">
        <w:rPr>
          <w:b/>
          <w:sz w:val="28"/>
          <w:szCs w:val="28"/>
        </w:rPr>
        <w:t>remember</w:t>
      </w:r>
      <w:r w:rsidR="00397C38">
        <w:rPr>
          <w:sz w:val="28"/>
          <w:szCs w:val="28"/>
        </w:rPr>
        <w:t xml:space="preserve"> </w:t>
      </w:r>
      <w:r w:rsidR="00397C38">
        <w:rPr>
          <w:b/>
          <w:sz w:val="28"/>
          <w:szCs w:val="28"/>
        </w:rPr>
        <w:t>the</w:t>
      </w:r>
      <w:r w:rsidR="00397C38">
        <w:rPr>
          <w:sz w:val="28"/>
          <w:szCs w:val="28"/>
        </w:rPr>
        <w:t xml:space="preserve"> </w:t>
      </w:r>
      <w:r w:rsidR="00397C38">
        <w:rPr>
          <w:b/>
          <w:sz w:val="28"/>
          <w:szCs w:val="28"/>
        </w:rPr>
        <w:t>divine Reality</w:t>
      </w:r>
      <w:r w:rsidR="00397C38">
        <w:rPr>
          <w:sz w:val="28"/>
          <w:szCs w:val="28"/>
        </w:rPr>
        <w:t xml:space="preserve"> that stands within and beyond </w:t>
      </w:r>
      <w:r w:rsidR="0037167D">
        <w:rPr>
          <w:sz w:val="28"/>
          <w:szCs w:val="28"/>
        </w:rPr>
        <w:t xml:space="preserve">all </w:t>
      </w:r>
      <w:r w:rsidR="00397C38">
        <w:rPr>
          <w:sz w:val="28"/>
          <w:szCs w:val="28"/>
        </w:rPr>
        <w:t xml:space="preserve">the heartbreaks of human life and </w:t>
      </w:r>
      <w:r w:rsidR="0037167D">
        <w:rPr>
          <w:sz w:val="28"/>
          <w:szCs w:val="28"/>
        </w:rPr>
        <w:t xml:space="preserve">all </w:t>
      </w:r>
      <w:r w:rsidR="00397C38">
        <w:rPr>
          <w:sz w:val="28"/>
          <w:szCs w:val="28"/>
        </w:rPr>
        <w:t xml:space="preserve">the tragedies of human history. </w:t>
      </w:r>
    </w:p>
    <w:p w14:paraId="21721B22" w14:textId="77777777" w:rsidR="00397C38" w:rsidRDefault="00397C38" w:rsidP="00397C38">
      <w:pPr>
        <w:rPr>
          <w:sz w:val="28"/>
          <w:szCs w:val="28"/>
        </w:rPr>
      </w:pPr>
      <w:r>
        <w:rPr>
          <w:sz w:val="28"/>
          <w:szCs w:val="28"/>
        </w:rPr>
        <w:lastRenderedPageBreak/>
        <w:t>Yes, the pain and loss were all too terribly real. For some, they still are. Yes, war was horrific. In some places right now, it still is. But the hate and the horror, the evil and the anguish, do not have the final word.</w:t>
      </w:r>
    </w:p>
    <w:p w14:paraId="3187A625" w14:textId="77777777" w:rsidR="00397C38" w:rsidRDefault="00397C38" w:rsidP="00397C38">
      <w:pPr>
        <w:rPr>
          <w:sz w:val="28"/>
          <w:szCs w:val="28"/>
        </w:rPr>
      </w:pPr>
      <w:r>
        <w:rPr>
          <w:sz w:val="28"/>
          <w:szCs w:val="28"/>
        </w:rPr>
        <w:t>If you’re ever in Westminster Abbey you will find, near entrance, the powerfully symbolic Grave of the Unknown Warrior. Many visitors pause there, remembering. On 17</w:t>
      </w:r>
      <w:r>
        <w:rPr>
          <w:sz w:val="28"/>
          <w:szCs w:val="28"/>
          <w:vertAlign w:val="superscript"/>
        </w:rPr>
        <w:t>th</w:t>
      </w:r>
      <w:r>
        <w:rPr>
          <w:sz w:val="28"/>
          <w:szCs w:val="28"/>
        </w:rPr>
        <w:t xml:space="preserve"> September 2010, a prayer was offered before that grave by a rather special visitor. The speaker was one Joseph Ratzinger, once a soldier in Hitler’s Wehrmacht, now rather better known as Pope Benedict XVI. His prayer …</w:t>
      </w:r>
    </w:p>
    <w:p w14:paraId="3BFD9529" w14:textId="77777777" w:rsidR="00397C38" w:rsidRDefault="00397C38" w:rsidP="00397C38">
      <w:pPr>
        <w:rPr>
          <w:i/>
          <w:sz w:val="28"/>
          <w:szCs w:val="28"/>
        </w:rPr>
      </w:pPr>
      <w:r>
        <w:rPr>
          <w:i/>
          <w:sz w:val="28"/>
          <w:szCs w:val="28"/>
        </w:rPr>
        <w:t>Lord God, you hold heaven and earth in a single peace.</w:t>
      </w:r>
      <w:r>
        <w:rPr>
          <w:i/>
          <w:sz w:val="28"/>
          <w:szCs w:val="28"/>
          <w:u w:val="single"/>
        </w:rPr>
        <w:t xml:space="preserve"> </w:t>
      </w:r>
      <w:r>
        <w:rPr>
          <w:i/>
          <w:sz w:val="28"/>
          <w:szCs w:val="28"/>
        </w:rPr>
        <w:t>Let the design of your great love shine on the waste of our anger and sorrow, and give peace to your Church, peace among nations, peace in our homes, and peace in our hearts; in Jesus Christ our Lord. Amen</w:t>
      </w:r>
    </w:p>
    <w:p w14:paraId="0A5016D2" w14:textId="77777777" w:rsidR="00397C38" w:rsidRDefault="00397C38" w:rsidP="00397C38">
      <w:pPr>
        <w:rPr>
          <w:i/>
          <w:sz w:val="28"/>
          <w:szCs w:val="28"/>
        </w:rPr>
      </w:pPr>
      <w:r>
        <w:rPr>
          <w:sz w:val="28"/>
          <w:szCs w:val="28"/>
        </w:rPr>
        <w:t xml:space="preserve">Ponder those words of a man who once was our enemy. As you do so, whisper </w:t>
      </w:r>
      <w:proofErr w:type="gramStart"/>
      <w:r>
        <w:rPr>
          <w:sz w:val="28"/>
          <w:szCs w:val="28"/>
        </w:rPr>
        <w:t>your</w:t>
      </w:r>
      <w:proofErr w:type="gramEnd"/>
      <w:r>
        <w:rPr>
          <w:sz w:val="28"/>
          <w:szCs w:val="28"/>
        </w:rPr>
        <w:t xml:space="preserve"> thanks to the God who turns enemies into friends, hurt into healing, despair into hope.</w:t>
      </w:r>
    </w:p>
    <w:p w14:paraId="3D88305C" w14:textId="77777777" w:rsidR="00397C38" w:rsidRDefault="00397C38" w:rsidP="00397C38">
      <w:pPr>
        <w:rPr>
          <w:sz w:val="28"/>
          <w:szCs w:val="28"/>
        </w:rPr>
      </w:pPr>
      <w:r>
        <w:rPr>
          <w:sz w:val="28"/>
          <w:szCs w:val="28"/>
        </w:rPr>
        <w:t>Be grateful to the one who lifts us from humanity’s worst failures, offering the ever-present possibility of new beginnings.</w:t>
      </w:r>
    </w:p>
    <w:p w14:paraId="2CB40A7F" w14:textId="77777777" w:rsidR="00397C38" w:rsidRDefault="00397C38" w:rsidP="00397C38">
      <w:pPr>
        <w:rPr>
          <w:sz w:val="28"/>
          <w:szCs w:val="28"/>
        </w:rPr>
      </w:pPr>
      <w:r>
        <w:rPr>
          <w:sz w:val="28"/>
          <w:szCs w:val="28"/>
        </w:rPr>
        <w:lastRenderedPageBreak/>
        <w:t>Be thankful for the light that shines even in our darkest nights; for the compassion that hatred cannot conquer; for the love that goes to a cross, and beyond, for a world like ours and for people like us.</w:t>
      </w:r>
    </w:p>
    <w:p w14:paraId="12037225" w14:textId="77777777" w:rsidR="00397C38" w:rsidRDefault="00397C38" w:rsidP="00397C38">
      <w:pPr>
        <w:rPr>
          <w:sz w:val="28"/>
          <w:szCs w:val="28"/>
        </w:rPr>
      </w:pPr>
      <w:r>
        <w:rPr>
          <w:sz w:val="28"/>
          <w:szCs w:val="28"/>
        </w:rPr>
        <w:t>We will remember. Yes, we will remember. And, beyond all the sorrow of our remembering, we will be thankful.</w:t>
      </w:r>
    </w:p>
    <w:p w14:paraId="293EBE46" w14:textId="77777777" w:rsidR="004B0B1B" w:rsidRPr="00397C38" w:rsidRDefault="00397C38" w:rsidP="00397C38">
      <w:pPr>
        <w:jc w:val="center"/>
        <w:rPr>
          <w:sz w:val="28"/>
          <w:szCs w:val="28"/>
        </w:rPr>
      </w:pPr>
      <w:r>
        <w:rPr>
          <w:sz w:val="28"/>
          <w:szCs w:val="28"/>
        </w:rPr>
        <w:t>*</w:t>
      </w:r>
    </w:p>
    <w:sectPr w:rsidR="004B0B1B" w:rsidRPr="00397C38" w:rsidSect="00042DF0">
      <w:footerReference w:type="default" r:id="rId8"/>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65773" w14:textId="77777777" w:rsidR="004F60D5" w:rsidRDefault="004F60D5" w:rsidP="00397C38">
      <w:pPr>
        <w:spacing w:after="0" w:line="240" w:lineRule="auto"/>
      </w:pPr>
      <w:r>
        <w:separator/>
      </w:r>
    </w:p>
  </w:endnote>
  <w:endnote w:type="continuationSeparator" w:id="0">
    <w:p w14:paraId="01AEF8CA" w14:textId="77777777" w:rsidR="004F60D5" w:rsidRDefault="004F60D5" w:rsidP="003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79195"/>
      <w:docPartObj>
        <w:docPartGallery w:val="Page Numbers (Bottom of Page)"/>
        <w:docPartUnique/>
      </w:docPartObj>
    </w:sdtPr>
    <w:sdtEndPr>
      <w:rPr>
        <w:noProof/>
      </w:rPr>
    </w:sdtEndPr>
    <w:sdtContent>
      <w:p w14:paraId="2B92292A" w14:textId="77777777" w:rsidR="00397C38" w:rsidRDefault="00397C38">
        <w:pPr>
          <w:pStyle w:val="Footer"/>
          <w:jc w:val="right"/>
        </w:pPr>
        <w:r>
          <w:fldChar w:fldCharType="begin"/>
        </w:r>
        <w:r>
          <w:instrText xml:space="preserve"> PAGE   \* MERGEFORMAT </w:instrText>
        </w:r>
        <w:r>
          <w:fldChar w:fldCharType="separate"/>
        </w:r>
        <w:r w:rsidR="00042DF0">
          <w:rPr>
            <w:noProof/>
          </w:rPr>
          <w:t>6</w:t>
        </w:r>
        <w:r>
          <w:rPr>
            <w:noProof/>
          </w:rPr>
          <w:fldChar w:fldCharType="end"/>
        </w:r>
      </w:p>
    </w:sdtContent>
  </w:sdt>
  <w:p w14:paraId="21420142" w14:textId="77777777" w:rsidR="00397C38" w:rsidRDefault="00397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56E33" w14:textId="77777777" w:rsidR="004F60D5" w:rsidRDefault="004F60D5" w:rsidP="00397C38">
      <w:pPr>
        <w:spacing w:after="0" w:line="240" w:lineRule="auto"/>
      </w:pPr>
      <w:r>
        <w:separator/>
      </w:r>
    </w:p>
  </w:footnote>
  <w:footnote w:type="continuationSeparator" w:id="0">
    <w:p w14:paraId="4783F0CF" w14:textId="77777777" w:rsidR="004F60D5" w:rsidRDefault="004F60D5" w:rsidP="00397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E296F"/>
    <w:multiLevelType w:val="hybridMultilevel"/>
    <w:tmpl w:val="0CB018C2"/>
    <w:lvl w:ilvl="0" w:tplc="177A275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B4"/>
    <w:rsid w:val="00013972"/>
    <w:rsid w:val="00042DF0"/>
    <w:rsid w:val="000C3989"/>
    <w:rsid w:val="001315B4"/>
    <w:rsid w:val="0016495C"/>
    <w:rsid w:val="002778E4"/>
    <w:rsid w:val="002A2AB3"/>
    <w:rsid w:val="0037167D"/>
    <w:rsid w:val="00396B42"/>
    <w:rsid w:val="00397C38"/>
    <w:rsid w:val="003A000C"/>
    <w:rsid w:val="003F27E7"/>
    <w:rsid w:val="00456CB5"/>
    <w:rsid w:val="004B0B1B"/>
    <w:rsid w:val="004B3E51"/>
    <w:rsid w:val="004E1308"/>
    <w:rsid w:val="004F60D5"/>
    <w:rsid w:val="00596D08"/>
    <w:rsid w:val="005B33F6"/>
    <w:rsid w:val="005C1E18"/>
    <w:rsid w:val="00606C34"/>
    <w:rsid w:val="006A6422"/>
    <w:rsid w:val="006D5BCE"/>
    <w:rsid w:val="007109F6"/>
    <w:rsid w:val="007E6F93"/>
    <w:rsid w:val="008036D8"/>
    <w:rsid w:val="00850375"/>
    <w:rsid w:val="00851F86"/>
    <w:rsid w:val="008726E1"/>
    <w:rsid w:val="00892438"/>
    <w:rsid w:val="008D04BC"/>
    <w:rsid w:val="008D2EAE"/>
    <w:rsid w:val="00935467"/>
    <w:rsid w:val="009C09C3"/>
    <w:rsid w:val="009D41A7"/>
    <w:rsid w:val="00A92993"/>
    <w:rsid w:val="00B15E0C"/>
    <w:rsid w:val="00B56EA5"/>
    <w:rsid w:val="00B972A9"/>
    <w:rsid w:val="00C8647A"/>
    <w:rsid w:val="00CF292D"/>
    <w:rsid w:val="00CF409B"/>
    <w:rsid w:val="00D0147C"/>
    <w:rsid w:val="00D066AB"/>
    <w:rsid w:val="00DC122A"/>
    <w:rsid w:val="00E56833"/>
    <w:rsid w:val="00EA510B"/>
    <w:rsid w:val="00ED1855"/>
    <w:rsid w:val="00F15D13"/>
    <w:rsid w:val="00FE58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366F"/>
  <w15:chartTrackingRefBased/>
  <w15:docId w15:val="{850002E3-E32C-46BA-8D0C-960A292C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C3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C38"/>
    <w:pPr>
      <w:ind w:left="720"/>
      <w:contextualSpacing/>
    </w:pPr>
  </w:style>
  <w:style w:type="paragraph" w:styleId="Header">
    <w:name w:val="header"/>
    <w:basedOn w:val="Normal"/>
    <w:link w:val="HeaderChar"/>
    <w:uiPriority w:val="99"/>
    <w:unhideWhenUsed/>
    <w:rsid w:val="00397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C38"/>
    <w:rPr>
      <w:lang w:val="en-US"/>
    </w:rPr>
  </w:style>
  <w:style w:type="paragraph" w:styleId="Footer">
    <w:name w:val="footer"/>
    <w:basedOn w:val="Normal"/>
    <w:link w:val="FooterChar"/>
    <w:uiPriority w:val="99"/>
    <w:unhideWhenUsed/>
    <w:rsid w:val="00397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C38"/>
    <w:rPr>
      <w:lang w:val="en-US"/>
    </w:rPr>
  </w:style>
  <w:style w:type="paragraph" w:styleId="BalloonText">
    <w:name w:val="Balloon Text"/>
    <w:basedOn w:val="Normal"/>
    <w:link w:val="BalloonTextChar"/>
    <w:uiPriority w:val="99"/>
    <w:semiHidden/>
    <w:unhideWhenUsed/>
    <w:rsid w:val="00ED1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85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159860">
      <w:bodyDiv w:val="1"/>
      <w:marLeft w:val="0"/>
      <w:marRight w:val="0"/>
      <w:marTop w:val="0"/>
      <w:marBottom w:val="0"/>
      <w:divBdr>
        <w:top w:val="none" w:sz="0" w:space="0" w:color="auto"/>
        <w:left w:val="none" w:sz="0" w:space="0" w:color="auto"/>
        <w:bottom w:val="none" w:sz="0" w:space="0" w:color="auto"/>
        <w:right w:val="none" w:sz="0" w:space="0" w:color="auto"/>
      </w:divBdr>
    </w:div>
    <w:div w:id="153341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0655-EDAC-4100-A126-EDB7DB80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Lindfield Uniting Church</cp:lastModifiedBy>
  <cp:revision>2</cp:revision>
  <cp:lastPrinted>2021-11-05T00:13:00Z</cp:lastPrinted>
  <dcterms:created xsi:type="dcterms:W3CDTF">2021-11-19T03:36:00Z</dcterms:created>
  <dcterms:modified xsi:type="dcterms:W3CDTF">2021-11-19T03:36:00Z</dcterms:modified>
</cp:coreProperties>
</file>